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4" w:rsidRDefault="00A86FF4" w:rsidP="00A86FF4">
      <w:pPr>
        <w:ind w:left="-1080" w:firstLine="540"/>
        <w:rPr>
          <w:b/>
        </w:rPr>
      </w:pPr>
    </w:p>
    <w:p w:rsidR="00A86FF4" w:rsidRPr="007751BF" w:rsidRDefault="00A86FF4" w:rsidP="00A86FF4">
      <w:pPr>
        <w:ind w:left="2160" w:firstLine="720"/>
        <w:jc w:val="both"/>
      </w:pPr>
      <w:r>
        <w:rPr>
          <w:b/>
        </w:rPr>
        <w:t xml:space="preserve">          </w:t>
      </w:r>
      <w:r w:rsidRPr="007751BF">
        <w:t>OSNOVNA ŠKOLA</w:t>
      </w:r>
    </w:p>
    <w:p w:rsidR="00A86FF4" w:rsidRDefault="00A86FF4" w:rsidP="00A86FF4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A86FF4" w:rsidRPr="007751BF" w:rsidRDefault="00A86FF4" w:rsidP="00A86FF4">
      <w:pPr>
        <w:pStyle w:val="Podnaslov"/>
        <w:rPr>
          <w:b w:val="0"/>
          <w:sz w:val="24"/>
        </w:rPr>
      </w:pPr>
      <w:r w:rsidRPr="007751BF">
        <w:rPr>
          <w:b w:val="0"/>
          <w:sz w:val="24"/>
        </w:rPr>
        <w:t>Mihačeva draga 13, Rijeka</w:t>
      </w:r>
    </w:p>
    <w:p w:rsidR="00A86FF4" w:rsidRPr="007751BF" w:rsidRDefault="00A86FF4" w:rsidP="00A86FF4">
      <w:pPr>
        <w:pStyle w:val="Podnaslov"/>
        <w:pBdr>
          <w:bottom w:val="single" w:sz="12" w:space="1" w:color="auto"/>
        </w:pBdr>
        <w:rPr>
          <w:b w:val="0"/>
          <w:sz w:val="24"/>
        </w:rPr>
      </w:pPr>
      <w:proofErr w:type="spellStart"/>
      <w:r w:rsidRPr="007751BF">
        <w:rPr>
          <w:b w:val="0"/>
          <w:sz w:val="24"/>
        </w:rPr>
        <w:t>tel</w:t>
      </w:r>
      <w:proofErr w:type="spellEnd"/>
      <w:r w:rsidRPr="007751BF">
        <w:rPr>
          <w:b w:val="0"/>
          <w:sz w:val="24"/>
        </w:rPr>
        <w:t xml:space="preserve">. 511-595, fax. 516-237, e-mail: </w:t>
      </w:r>
      <w:r w:rsidR="007751BF">
        <w:rPr>
          <w:b w:val="0"/>
          <w:sz w:val="24"/>
        </w:rPr>
        <w:t>skola@os-skurinje-ri.skole.hr</w:t>
      </w:r>
    </w:p>
    <w:p w:rsidR="00A86FF4" w:rsidRDefault="00A86FF4" w:rsidP="00A86FF4"/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 xml:space="preserve">Pregled sklopljenih ugovora </w:t>
      </w:r>
      <w:r w:rsidR="006532E6">
        <w:rPr>
          <w:b/>
        </w:rPr>
        <w:t>u postupku</w:t>
      </w:r>
      <w:r w:rsidRPr="008A0625">
        <w:rPr>
          <w:b/>
        </w:rPr>
        <w:t xml:space="preserve"> </w:t>
      </w:r>
      <w:r w:rsidR="007751BF">
        <w:rPr>
          <w:b/>
        </w:rPr>
        <w:t>bagateln</w:t>
      </w:r>
      <w:r w:rsidR="006532E6">
        <w:rPr>
          <w:b/>
        </w:rPr>
        <w:t>e</w:t>
      </w:r>
      <w:r w:rsidR="007751BF">
        <w:rPr>
          <w:b/>
        </w:rPr>
        <w:t xml:space="preserve"> </w:t>
      </w:r>
      <w:r w:rsidRPr="008A0625">
        <w:rPr>
          <w:b/>
        </w:rPr>
        <w:t>nabav</w:t>
      </w:r>
      <w:r w:rsidR="006532E6">
        <w:rPr>
          <w:b/>
        </w:rPr>
        <w:t>e</w:t>
      </w:r>
      <w:r w:rsidRPr="008A0625">
        <w:rPr>
          <w:b/>
        </w:rPr>
        <w:t xml:space="preserve"> i njihovog izvršenja</w:t>
      </w:r>
      <w:r>
        <w:rPr>
          <w:b/>
        </w:rPr>
        <w:t xml:space="preserve"> </w:t>
      </w:r>
    </w:p>
    <w:p w:rsidR="006532E6" w:rsidRPr="008A0625" w:rsidRDefault="006532E6" w:rsidP="006532E6">
      <w:pPr>
        <w:ind w:left="-1080" w:firstLine="540"/>
        <w:jc w:val="center"/>
        <w:outlineLvl w:val="0"/>
        <w:rPr>
          <w:b/>
        </w:rPr>
      </w:pPr>
      <w:r>
        <w:rPr>
          <w:b/>
        </w:rPr>
        <w:t>u 2014. godini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i/>
        </w:rPr>
      </w:pPr>
    </w:p>
    <w:tbl>
      <w:tblPr>
        <w:tblpPr w:leftFromText="180" w:rightFromText="180" w:vertAnchor="page" w:horzAnchor="margin" w:tblpXSpec="center" w:tblpY="594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276"/>
        <w:gridCol w:w="1220"/>
        <w:gridCol w:w="1162"/>
        <w:gridCol w:w="1296"/>
        <w:gridCol w:w="1247"/>
        <w:gridCol w:w="1199"/>
        <w:gridCol w:w="1387"/>
        <w:gridCol w:w="1752"/>
      </w:tblGrid>
      <w:tr w:rsidR="00A86FF4" w:rsidTr="00E86510">
        <w:trPr>
          <w:trHeight w:val="1634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2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26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072EDB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A86FF4" w:rsidTr="00E86510">
        <w:trPr>
          <w:trHeight w:val="822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9407AB" w:rsidRPr="004011C9" w:rsidRDefault="00161B95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MV-01/13</w:t>
            </w:r>
          </w:p>
        </w:tc>
        <w:tc>
          <w:tcPr>
            <w:tcW w:w="1220" w:type="dxa"/>
          </w:tcPr>
          <w:p w:rsidR="00A86FF4" w:rsidRPr="004011C9" w:rsidRDefault="007751BF" w:rsidP="004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 nabave</w:t>
            </w:r>
            <w:r w:rsidR="004854C5">
              <w:rPr>
                <w:sz w:val="20"/>
                <w:szCs w:val="20"/>
              </w:rPr>
              <w:t xml:space="preserve"> bagatelne vrijednosti             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161B95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31.12.13.</w:t>
            </w: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86FF4" w:rsidRDefault="00A86FF4" w:rsidP="00E86510"/>
          <w:p w:rsidR="00161B95" w:rsidRPr="00072EDB" w:rsidRDefault="00A86FF4" w:rsidP="00F65080">
            <w:r>
              <w:rPr>
                <w:sz w:val="20"/>
                <w:szCs w:val="20"/>
              </w:rPr>
              <w:t xml:space="preserve"> </w:t>
            </w:r>
            <w:r w:rsidR="00161B95" w:rsidRPr="00072EDB">
              <w:t xml:space="preserve">169.000,00 </w:t>
            </w:r>
          </w:p>
          <w:p w:rsidR="00A86FF4" w:rsidRPr="00161B95" w:rsidRDefault="00161B95" w:rsidP="001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260" w:type="dxa"/>
          </w:tcPr>
          <w:p w:rsidR="00A86FF4" w:rsidRDefault="004854C5" w:rsidP="004854C5">
            <w:r>
              <w:t>1.1.-31.12.</w:t>
            </w:r>
          </w:p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854C5" w:rsidRDefault="004854C5" w:rsidP="009407AB">
            <w:r w:rsidRPr="004854C5">
              <w:t>2014.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072EDB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 d.o.o.</w:t>
            </w:r>
          </w:p>
          <w:p w:rsidR="00A86FF4" w:rsidRPr="00072EDB" w:rsidRDefault="00072EDB" w:rsidP="0007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4" w:type="dxa"/>
          </w:tcPr>
          <w:p w:rsidR="00A86FF4" w:rsidRDefault="00A86FF4" w:rsidP="00E86510"/>
          <w:p w:rsidR="00A86FF4" w:rsidRPr="004011C9" w:rsidRDefault="00B770B3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31. 12. 2014.</w:t>
            </w:r>
          </w:p>
        </w:tc>
        <w:tc>
          <w:tcPr>
            <w:tcW w:w="1800" w:type="dxa"/>
          </w:tcPr>
          <w:p w:rsidR="00A86FF4" w:rsidRDefault="00A86FF4" w:rsidP="00E86510">
            <w:pPr>
              <w:rPr>
                <w:sz w:val="20"/>
                <w:szCs w:val="20"/>
              </w:rPr>
            </w:pPr>
          </w:p>
          <w:p w:rsidR="00A86FF4" w:rsidRPr="004121DB" w:rsidRDefault="00A86FF4" w:rsidP="00E86510">
            <w:pPr>
              <w:rPr>
                <w:sz w:val="20"/>
                <w:szCs w:val="20"/>
              </w:rPr>
            </w:pPr>
          </w:p>
          <w:p w:rsidR="00B770B3" w:rsidRDefault="00B770B3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135.849,05 kn</w:t>
            </w:r>
          </w:p>
          <w:p w:rsidR="00A86FF4" w:rsidRPr="004011C9" w:rsidRDefault="00B770B3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 PDV-a</w:t>
            </w:r>
          </w:p>
        </w:tc>
      </w:tr>
      <w:tr w:rsidR="00A86FF4" w:rsidTr="00E86510">
        <w:trPr>
          <w:trHeight w:val="868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6FF4" w:rsidRPr="002C0E23" w:rsidRDefault="002C0E23" w:rsidP="00A86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IIB-usluge pripreme i dostave gotovih obroka (ručka) za učenike produženog boravka</w:t>
            </w:r>
          </w:p>
        </w:tc>
        <w:tc>
          <w:tcPr>
            <w:tcW w:w="1220" w:type="dxa"/>
          </w:tcPr>
          <w:p w:rsidR="00A86FF4" w:rsidRPr="004011C9" w:rsidRDefault="007751BF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nabave </w:t>
            </w:r>
            <w:r w:rsidR="004854C5">
              <w:rPr>
                <w:sz w:val="20"/>
                <w:szCs w:val="20"/>
              </w:rPr>
              <w:t>bagatelne vrijednosti</w:t>
            </w:r>
          </w:p>
        </w:tc>
        <w:tc>
          <w:tcPr>
            <w:tcW w:w="1170" w:type="dxa"/>
          </w:tcPr>
          <w:p w:rsidR="00A86FF4" w:rsidRDefault="00A86FF4" w:rsidP="00E86510"/>
          <w:p w:rsidR="00A86FF4" w:rsidRPr="004011C9" w:rsidRDefault="00072EDB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2.1.2014.</w:t>
            </w:r>
          </w:p>
        </w:tc>
        <w:tc>
          <w:tcPr>
            <w:tcW w:w="1199" w:type="dxa"/>
          </w:tcPr>
          <w:p w:rsidR="00A86FF4" w:rsidRDefault="00161B95" w:rsidP="00E86510">
            <w:r>
              <w:t>162.000,00</w:t>
            </w:r>
          </w:p>
          <w:p w:rsidR="00A86FF4" w:rsidRPr="004011C9" w:rsidRDefault="00072EDB" w:rsidP="00F6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 bez PDV-a</w:t>
            </w:r>
            <w:r w:rsidR="00A86F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A86FF4" w:rsidRDefault="004854C5" w:rsidP="00E86510">
            <w:r>
              <w:t>1.1.-31.12.</w:t>
            </w:r>
          </w:p>
          <w:p w:rsidR="00A86FF4" w:rsidRPr="004854C5" w:rsidRDefault="004854C5" w:rsidP="004854C5">
            <w:r w:rsidRPr="004854C5">
              <w:t>2014.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Crvenog križa Rijeka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B770B3" w:rsidP="0094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31. 12. 2014.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Default="00B770B3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124.632,00 kn</w:t>
            </w:r>
          </w:p>
          <w:p w:rsidR="00B770B3" w:rsidRPr="004011C9" w:rsidRDefault="00B770B3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</w:tc>
      </w:tr>
    </w:tbl>
    <w:p w:rsidR="00A86FF4" w:rsidRDefault="00A86FF4" w:rsidP="00A86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6FF4"/>
    <w:rsid w:val="00000D6D"/>
    <w:rsid w:val="00072EDB"/>
    <w:rsid w:val="001452FE"/>
    <w:rsid w:val="00161B95"/>
    <w:rsid w:val="001C4457"/>
    <w:rsid w:val="002C0E23"/>
    <w:rsid w:val="00364CCC"/>
    <w:rsid w:val="003D4BCD"/>
    <w:rsid w:val="003E3364"/>
    <w:rsid w:val="00404365"/>
    <w:rsid w:val="004854C5"/>
    <w:rsid w:val="005E6B87"/>
    <w:rsid w:val="006532E6"/>
    <w:rsid w:val="00706785"/>
    <w:rsid w:val="007751BF"/>
    <w:rsid w:val="008E2E96"/>
    <w:rsid w:val="00920175"/>
    <w:rsid w:val="009407AB"/>
    <w:rsid w:val="009C282C"/>
    <w:rsid w:val="009E1410"/>
    <w:rsid w:val="009F7D90"/>
    <w:rsid w:val="00A86FF4"/>
    <w:rsid w:val="00AF3707"/>
    <w:rsid w:val="00B770B3"/>
    <w:rsid w:val="00D76360"/>
    <w:rsid w:val="00F06F40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Odlomakpopisa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2015-03-05T11:54:00Z</dcterms:created>
  <dcterms:modified xsi:type="dcterms:W3CDTF">2015-03-05T11:57:00Z</dcterms:modified>
</cp:coreProperties>
</file>